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jc w:val="center"/>
        <w:rPr/>
      </w:pPr>
      <w:bookmarkStart w:colFirst="0" w:colLast="0" w:name="_p9pp2bh90uob" w:id="0"/>
      <w:bookmarkEnd w:id="0"/>
      <w:r w:rsidDel="00000000" w:rsidR="00000000" w:rsidRPr="00000000">
        <w:rPr>
          <w:rtl w:val="0"/>
        </w:rPr>
        <w:t xml:space="preserve">Language Frames to Support </w:t>
      </w:r>
    </w:p>
    <w:p w:rsidR="00000000" w:rsidDel="00000000" w:rsidP="00000000" w:rsidRDefault="00000000" w:rsidRPr="00000000" w14:paraId="00000002">
      <w:pPr>
        <w:pStyle w:val="Title"/>
        <w:spacing w:before="0" w:line="276" w:lineRule="auto"/>
        <w:jc w:val="center"/>
        <w:rPr>
          <w:sz w:val="44"/>
          <w:szCs w:val="44"/>
        </w:rPr>
      </w:pPr>
      <w:bookmarkStart w:colFirst="0" w:colLast="0" w:name="_vgekncv1ifox" w:id="1"/>
      <w:bookmarkEnd w:id="1"/>
      <w:r w:rsidDel="00000000" w:rsidR="00000000" w:rsidRPr="00000000">
        <w:rPr>
          <w:rtl w:val="0"/>
        </w:rPr>
        <w:t xml:space="preserve">Habits of Learning</w:t>
      </w:r>
      <w:r w:rsidDel="00000000" w:rsidR="00000000" w:rsidRPr="00000000">
        <w:rPr>
          <w:rtl w:val="0"/>
        </w:rPr>
      </w:r>
    </w:p>
    <w:p w:rsidR="00000000" w:rsidDel="00000000" w:rsidP="00000000" w:rsidRDefault="00000000" w:rsidRPr="00000000" w14:paraId="00000003">
      <w:pPr>
        <w:spacing w:line="276" w:lineRule="auto"/>
        <w:ind w:left="0" w:firstLine="0"/>
        <w:rPr/>
      </w:pPr>
      <w:r w:rsidDel="00000000" w:rsidR="00000000" w:rsidRPr="00000000">
        <w:rPr>
          <w:rtl w:val="0"/>
        </w:rPr>
      </w:r>
    </w:p>
    <w:p w:rsidR="00000000" w:rsidDel="00000000" w:rsidP="00000000" w:rsidRDefault="00000000" w:rsidRPr="00000000" w14:paraId="00000004">
      <w:pPr>
        <w:spacing w:line="276" w:lineRule="auto"/>
        <w:ind w:left="0" w:firstLine="0"/>
        <w:rPr/>
      </w:pPr>
      <w:r w:rsidDel="00000000" w:rsidR="00000000" w:rsidRPr="00000000">
        <w:rPr>
          <w:rtl w:val="0"/>
        </w:rPr>
        <w:t xml:space="preserve">Habits of learning are an important part of a learner’s identity and their toolbox for continuing to learn and find success in and out of school. The tool below provides language frames and stems as examples for getting students started talking and writing about learning. You could expand the options for the three examples, curiosity/questioning, thinking about our thinking/metacognition, and reflection as well as creating something similar for other habits of learning.  </w:t>
      </w:r>
    </w:p>
    <w:p w:rsidR="00000000" w:rsidDel="00000000" w:rsidP="00000000" w:rsidRDefault="00000000" w:rsidRPr="00000000" w14:paraId="00000005">
      <w:pPr>
        <w:spacing w:after="0" w:line="276" w:lineRule="auto"/>
        <w:rPr>
          <w:sz w:val="24"/>
          <w:szCs w:val="24"/>
        </w:rPr>
      </w:pPr>
      <w:r w:rsidDel="00000000" w:rsidR="00000000" w:rsidRPr="00000000">
        <w:rPr>
          <w:rtl w:val="0"/>
        </w:rPr>
      </w:r>
    </w:p>
    <w:tbl>
      <w:tblPr>
        <w:tblStyle w:val="Table1"/>
        <w:tblW w:w="9735.0" w:type="dxa"/>
        <w:jc w:val="left"/>
        <w:tblInd w:w="-39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920"/>
        <w:gridCol w:w="1515"/>
        <w:gridCol w:w="1620"/>
        <w:gridCol w:w="1620"/>
        <w:gridCol w:w="1530"/>
        <w:gridCol w:w="1530"/>
        <w:tblGridChange w:id="0">
          <w:tblGrid>
            <w:gridCol w:w="1920"/>
            <w:gridCol w:w="1515"/>
            <w:gridCol w:w="1620"/>
            <w:gridCol w:w="1620"/>
            <w:gridCol w:w="1530"/>
            <w:gridCol w:w="1530"/>
          </w:tblGrid>
        </w:tblGridChange>
      </w:tblGrid>
      <w:tr>
        <w:trPr>
          <w:cantSplit w:val="0"/>
          <w:trHeight w:val="419.970703125" w:hRule="atLeast"/>
          <w:tblHeader w:val="0"/>
        </w:trPr>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spacing w:after="0" w:line="276" w:lineRule="auto"/>
              <w:ind w:right="45"/>
              <w:rPr>
                <w:b w:val="1"/>
                <w:color w:val="231f20"/>
                <w:sz w:val="20"/>
                <w:szCs w:val="20"/>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76" w:lineRule="auto"/>
              <w:jc w:val="center"/>
              <w:rPr>
                <w:b w:val="1"/>
                <w:sz w:val="20"/>
                <w:szCs w:val="20"/>
              </w:rPr>
            </w:pPr>
            <w:r w:rsidDel="00000000" w:rsidR="00000000" w:rsidRPr="00000000">
              <w:rPr>
                <w:b w:val="1"/>
                <w:sz w:val="20"/>
                <w:szCs w:val="20"/>
                <w:rtl w:val="0"/>
              </w:rPr>
              <w:t xml:space="preserve">Level 1</w:t>
            </w:r>
          </w:p>
        </w:tc>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76" w:lineRule="auto"/>
              <w:jc w:val="center"/>
              <w:rPr>
                <w:b w:val="1"/>
                <w:sz w:val="20"/>
                <w:szCs w:val="20"/>
              </w:rPr>
            </w:pPr>
            <w:r w:rsidDel="00000000" w:rsidR="00000000" w:rsidRPr="00000000">
              <w:rPr>
                <w:b w:val="1"/>
                <w:sz w:val="20"/>
                <w:szCs w:val="20"/>
                <w:rtl w:val="0"/>
              </w:rPr>
              <w:t xml:space="preserve">Level 2</w:t>
            </w:r>
          </w:p>
        </w:tc>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76" w:lineRule="auto"/>
              <w:jc w:val="center"/>
              <w:rPr>
                <w:b w:val="1"/>
                <w:sz w:val="20"/>
                <w:szCs w:val="20"/>
              </w:rPr>
            </w:pPr>
            <w:r w:rsidDel="00000000" w:rsidR="00000000" w:rsidRPr="00000000">
              <w:rPr>
                <w:b w:val="1"/>
                <w:sz w:val="20"/>
                <w:szCs w:val="20"/>
                <w:rtl w:val="0"/>
              </w:rPr>
              <w:t xml:space="preserve">Level 3</w:t>
            </w:r>
          </w:p>
        </w:tc>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76" w:lineRule="auto"/>
              <w:jc w:val="center"/>
              <w:rPr>
                <w:b w:val="1"/>
                <w:sz w:val="20"/>
                <w:szCs w:val="20"/>
              </w:rPr>
            </w:pPr>
            <w:r w:rsidDel="00000000" w:rsidR="00000000" w:rsidRPr="00000000">
              <w:rPr>
                <w:b w:val="1"/>
                <w:sz w:val="20"/>
                <w:szCs w:val="20"/>
                <w:rtl w:val="0"/>
              </w:rPr>
              <w:t xml:space="preserve">Level 4</w:t>
            </w:r>
          </w:p>
        </w:tc>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76" w:lineRule="auto"/>
              <w:jc w:val="center"/>
              <w:rPr>
                <w:b w:val="1"/>
                <w:sz w:val="20"/>
                <w:szCs w:val="20"/>
              </w:rPr>
            </w:pPr>
            <w:r w:rsidDel="00000000" w:rsidR="00000000" w:rsidRPr="00000000">
              <w:rPr>
                <w:b w:val="1"/>
                <w:sz w:val="20"/>
                <w:szCs w:val="20"/>
                <w:rtl w:val="0"/>
              </w:rPr>
              <w:t xml:space="preserve">Level 5</w:t>
            </w:r>
          </w:p>
        </w:tc>
      </w:tr>
      <w:tr>
        <w:trPr>
          <w:cantSplit w:val="0"/>
          <w:tblHeader w:val="0"/>
        </w:trPr>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C">
            <w:pPr>
              <w:spacing w:after="0" w:line="276" w:lineRule="auto"/>
              <w:ind w:right="45"/>
              <w:rPr>
                <w:sz w:val="20"/>
                <w:szCs w:val="20"/>
              </w:rPr>
            </w:pPr>
            <w:r w:rsidDel="00000000" w:rsidR="00000000" w:rsidRPr="00000000">
              <w:rPr>
                <w:b w:val="1"/>
                <w:color w:val="231f20"/>
                <w:sz w:val="20"/>
                <w:szCs w:val="20"/>
                <w:rtl w:val="0"/>
              </w:rPr>
              <w:t xml:space="preserve">Curiosity / Questioning</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76" w:lineRule="auto"/>
              <w:ind w:right="-30"/>
              <w:rPr>
                <w:sz w:val="18"/>
                <w:szCs w:val="18"/>
              </w:rPr>
            </w:pPr>
            <w:r w:rsidDel="00000000" w:rsidR="00000000" w:rsidRPr="00000000">
              <w:rPr>
                <w:sz w:val="18"/>
                <w:szCs w:val="18"/>
                <w:rtl w:val="0"/>
              </w:rPr>
              <w:t xml:space="preserve">I wonder if ________.</w:t>
            </w:r>
          </w:p>
          <w:p w:rsidR="00000000" w:rsidDel="00000000" w:rsidP="00000000" w:rsidRDefault="00000000" w:rsidRPr="00000000" w14:paraId="0000000E">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0F">
            <w:pPr>
              <w:widowControl w:val="0"/>
              <w:spacing w:after="0" w:line="276" w:lineRule="auto"/>
              <w:ind w:right="-30"/>
              <w:rPr>
                <w:i w:val="1"/>
                <w:sz w:val="18"/>
                <w:szCs w:val="18"/>
              </w:rPr>
            </w:pPr>
            <w:r w:rsidDel="00000000" w:rsidR="00000000" w:rsidRPr="00000000">
              <w:rPr>
                <w:i w:val="1"/>
                <w:sz w:val="20"/>
                <w:szCs w:val="20"/>
                <w:rtl w:val="0"/>
              </w:rPr>
              <w:t xml:space="preserve">¿</w:t>
            </w:r>
            <w:r w:rsidDel="00000000" w:rsidR="00000000" w:rsidRPr="00000000">
              <w:rPr>
                <w:i w:val="1"/>
                <w:sz w:val="18"/>
                <w:szCs w:val="18"/>
                <w:rtl w:val="0"/>
              </w:rPr>
              <w:t xml:space="preserve">Me pregunto si  ________?</w:t>
            </w:r>
          </w:p>
          <w:p w:rsidR="00000000" w:rsidDel="00000000" w:rsidP="00000000" w:rsidRDefault="00000000" w:rsidRPr="00000000" w14:paraId="00000010">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11">
            <w:pPr>
              <w:widowControl w:val="0"/>
              <w:spacing w:after="0" w:line="276" w:lineRule="auto"/>
              <w:ind w:right="-30"/>
              <w:rPr>
                <w:i w:val="1"/>
                <w:sz w:val="18"/>
                <w:szCs w:val="18"/>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76" w:lineRule="auto"/>
              <w:ind w:right="-30"/>
              <w:rPr>
                <w:sz w:val="18"/>
                <w:szCs w:val="18"/>
              </w:rPr>
            </w:pPr>
            <w:r w:rsidDel="00000000" w:rsidR="00000000" w:rsidRPr="00000000">
              <w:rPr>
                <w:sz w:val="18"/>
                <w:szCs w:val="18"/>
                <w:rtl w:val="0"/>
              </w:rPr>
              <w:t xml:space="preserve">I’m thinking about why I ________.</w:t>
            </w:r>
          </w:p>
          <w:p w:rsidR="00000000" w:rsidDel="00000000" w:rsidP="00000000" w:rsidRDefault="00000000" w:rsidRPr="00000000" w14:paraId="00000013">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14">
            <w:pPr>
              <w:widowControl w:val="0"/>
              <w:spacing w:after="0" w:line="276" w:lineRule="auto"/>
              <w:ind w:right="-30"/>
              <w:rPr>
                <w:i w:val="1"/>
                <w:sz w:val="18"/>
                <w:szCs w:val="18"/>
              </w:rPr>
            </w:pPr>
            <w:r w:rsidDel="00000000" w:rsidR="00000000" w:rsidRPr="00000000">
              <w:rPr>
                <w:i w:val="1"/>
                <w:sz w:val="20"/>
                <w:szCs w:val="20"/>
                <w:rtl w:val="0"/>
              </w:rPr>
              <w:t xml:space="preserve">¿</w:t>
            </w:r>
            <w:r w:rsidDel="00000000" w:rsidR="00000000" w:rsidRPr="00000000">
              <w:rPr>
                <w:i w:val="1"/>
                <w:sz w:val="18"/>
                <w:szCs w:val="18"/>
                <w:rtl w:val="0"/>
              </w:rPr>
              <w:t xml:space="preserve">Me pregunto porque  ________?</w:t>
            </w:r>
          </w:p>
          <w:p w:rsidR="00000000" w:rsidDel="00000000" w:rsidP="00000000" w:rsidRDefault="00000000" w:rsidRPr="00000000" w14:paraId="00000015">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16">
            <w:pPr>
              <w:widowControl w:val="0"/>
              <w:spacing w:after="0" w:line="276" w:lineRule="auto"/>
              <w:ind w:right="-30"/>
              <w:rPr>
                <w:sz w:val="18"/>
                <w:szCs w:val="18"/>
              </w:rPr>
            </w:pPr>
            <w:r w:rsidDel="00000000" w:rsidR="00000000" w:rsidRPr="00000000">
              <w:rPr>
                <w:sz w:val="18"/>
                <w:szCs w:val="18"/>
                <w:rtl w:val="0"/>
              </w:rPr>
              <w:t xml:space="preserve">I’m curious if _____.</w:t>
            </w:r>
          </w:p>
          <w:p w:rsidR="00000000" w:rsidDel="00000000" w:rsidP="00000000" w:rsidRDefault="00000000" w:rsidRPr="00000000" w14:paraId="00000017">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18">
            <w:pPr>
              <w:widowControl w:val="0"/>
              <w:spacing w:after="0" w:line="276" w:lineRule="auto"/>
              <w:ind w:right="-30"/>
              <w:rPr>
                <w:i w:val="1"/>
                <w:sz w:val="18"/>
                <w:szCs w:val="18"/>
              </w:rPr>
            </w:pPr>
            <w:r w:rsidDel="00000000" w:rsidR="00000000" w:rsidRPr="00000000">
              <w:rPr>
                <w:i w:val="1"/>
                <w:sz w:val="20"/>
                <w:szCs w:val="20"/>
                <w:rtl w:val="0"/>
              </w:rPr>
              <w:t xml:space="preserve">¿</w:t>
            </w:r>
            <w:r w:rsidDel="00000000" w:rsidR="00000000" w:rsidRPr="00000000">
              <w:rPr>
                <w:i w:val="1"/>
                <w:sz w:val="18"/>
                <w:szCs w:val="18"/>
                <w:rtl w:val="0"/>
              </w:rPr>
              <w:t xml:space="preserve">Tengo curiosidad si _____?</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76" w:lineRule="auto"/>
              <w:ind w:right="-30"/>
              <w:rPr>
                <w:sz w:val="18"/>
                <w:szCs w:val="18"/>
              </w:rPr>
            </w:pPr>
            <w:r w:rsidDel="00000000" w:rsidR="00000000" w:rsidRPr="00000000">
              <w:rPr>
                <w:sz w:val="18"/>
                <w:szCs w:val="18"/>
                <w:rtl w:val="0"/>
              </w:rPr>
              <w:t xml:space="preserve">I wonder what would happen if ______?</w:t>
            </w:r>
          </w:p>
          <w:p w:rsidR="00000000" w:rsidDel="00000000" w:rsidP="00000000" w:rsidRDefault="00000000" w:rsidRPr="00000000" w14:paraId="0000001A">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1B">
            <w:pPr>
              <w:widowControl w:val="0"/>
              <w:spacing w:after="0" w:line="276" w:lineRule="auto"/>
              <w:ind w:right="-30"/>
              <w:rPr>
                <w:i w:val="1"/>
                <w:sz w:val="18"/>
                <w:szCs w:val="18"/>
              </w:rPr>
            </w:pPr>
            <w:r w:rsidDel="00000000" w:rsidR="00000000" w:rsidRPr="00000000">
              <w:rPr>
                <w:i w:val="1"/>
                <w:sz w:val="20"/>
                <w:szCs w:val="20"/>
                <w:rtl w:val="0"/>
              </w:rPr>
              <w:t xml:space="preserve">¿</w:t>
            </w:r>
            <w:r w:rsidDel="00000000" w:rsidR="00000000" w:rsidRPr="00000000">
              <w:rPr>
                <w:i w:val="1"/>
                <w:sz w:val="18"/>
                <w:szCs w:val="18"/>
                <w:rtl w:val="0"/>
              </w:rPr>
              <w:t xml:space="preserve">Me pregunto qué pasaría si ______? </w:t>
            </w:r>
          </w:p>
          <w:p w:rsidR="00000000" w:rsidDel="00000000" w:rsidP="00000000" w:rsidRDefault="00000000" w:rsidRPr="00000000" w14:paraId="0000001C">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1D">
            <w:pPr>
              <w:widowControl w:val="0"/>
              <w:spacing w:after="0" w:line="276" w:lineRule="auto"/>
              <w:ind w:right="-30"/>
              <w:rPr>
                <w:sz w:val="18"/>
                <w:szCs w:val="18"/>
              </w:rPr>
            </w:pPr>
            <w:r w:rsidDel="00000000" w:rsidR="00000000" w:rsidRPr="00000000">
              <w:rPr>
                <w:sz w:val="18"/>
                <w:szCs w:val="18"/>
                <w:rtl w:val="0"/>
              </w:rPr>
              <w:t xml:space="preserve">What caused you to feel that way?</w:t>
            </w:r>
          </w:p>
          <w:p w:rsidR="00000000" w:rsidDel="00000000" w:rsidP="00000000" w:rsidRDefault="00000000" w:rsidRPr="00000000" w14:paraId="0000001E">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1F">
            <w:pPr>
              <w:spacing w:after="120" w:line="276" w:lineRule="auto"/>
              <w:ind w:left="0" w:firstLine="0"/>
              <w:rPr>
                <w:sz w:val="18"/>
                <w:szCs w:val="18"/>
              </w:rPr>
            </w:pPr>
            <w:r w:rsidDel="00000000" w:rsidR="00000000" w:rsidRPr="00000000">
              <w:rPr>
                <w:i w:val="1"/>
                <w:sz w:val="20"/>
                <w:szCs w:val="20"/>
                <w:rtl w:val="0"/>
              </w:rPr>
              <w:t xml:space="preserve">¿Qué te hace sentir así?</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76" w:lineRule="auto"/>
              <w:ind w:right="-30"/>
              <w:rPr>
                <w:sz w:val="18"/>
                <w:szCs w:val="18"/>
              </w:rPr>
            </w:pPr>
            <w:r w:rsidDel="00000000" w:rsidR="00000000" w:rsidRPr="00000000">
              <w:rPr>
                <w:sz w:val="18"/>
                <w:szCs w:val="18"/>
                <w:rtl w:val="0"/>
              </w:rPr>
              <w:t xml:space="preserve">How might this idea connect to ____’s idea? </w:t>
            </w:r>
          </w:p>
          <w:p w:rsidR="00000000" w:rsidDel="00000000" w:rsidP="00000000" w:rsidRDefault="00000000" w:rsidRPr="00000000" w14:paraId="00000021">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22">
            <w:pPr>
              <w:widowControl w:val="0"/>
              <w:spacing w:after="0" w:line="276" w:lineRule="auto"/>
              <w:ind w:right="-30"/>
              <w:rPr>
                <w:i w:val="1"/>
                <w:sz w:val="20"/>
                <w:szCs w:val="20"/>
              </w:rPr>
            </w:pPr>
            <w:r w:rsidDel="00000000" w:rsidR="00000000" w:rsidRPr="00000000">
              <w:rPr>
                <w:i w:val="1"/>
                <w:sz w:val="20"/>
                <w:szCs w:val="20"/>
                <w:rtl w:val="0"/>
              </w:rPr>
              <w:t xml:space="preserve">¿Cómo podría esta idea conectarse con la idea de _____?</w:t>
            </w:r>
          </w:p>
          <w:p w:rsidR="00000000" w:rsidDel="00000000" w:rsidP="00000000" w:rsidRDefault="00000000" w:rsidRPr="00000000" w14:paraId="00000023">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24">
            <w:pPr>
              <w:widowControl w:val="0"/>
              <w:spacing w:after="0" w:line="276" w:lineRule="auto"/>
              <w:ind w:right="-30"/>
              <w:rPr>
                <w:sz w:val="18"/>
                <w:szCs w:val="18"/>
              </w:rPr>
            </w:pPr>
            <w:r w:rsidDel="00000000" w:rsidR="00000000" w:rsidRPr="00000000">
              <w:rPr>
                <w:sz w:val="18"/>
                <w:szCs w:val="18"/>
                <w:rtl w:val="0"/>
              </w:rPr>
              <w:t xml:space="preserve">What do you think would happen IF ___?  </w:t>
            </w:r>
          </w:p>
          <w:p w:rsidR="00000000" w:rsidDel="00000000" w:rsidP="00000000" w:rsidRDefault="00000000" w:rsidRPr="00000000" w14:paraId="00000025">
            <w:pPr>
              <w:widowControl w:val="0"/>
              <w:spacing w:after="0" w:line="276" w:lineRule="auto"/>
              <w:ind w:right="-30"/>
              <w:rPr>
                <w:i w:val="1"/>
                <w:sz w:val="20"/>
                <w:szCs w:val="20"/>
              </w:rPr>
            </w:pPr>
            <w:r w:rsidDel="00000000" w:rsidR="00000000" w:rsidRPr="00000000">
              <w:rPr>
                <w:rtl w:val="0"/>
              </w:rPr>
            </w:r>
          </w:p>
          <w:p w:rsidR="00000000" w:rsidDel="00000000" w:rsidP="00000000" w:rsidRDefault="00000000" w:rsidRPr="00000000" w14:paraId="00000026">
            <w:pPr>
              <w:widowControl w:val="0"/>
              <w:spacing w:after="0" w:line="276" w:lineRule="auto"/>
              <w:ind w:right="-30"/>
              <w:rPr>
                <w:sz w:val="18"/>
                <w:szCs w:val="18"/>
              </w:rPr>
            </w:pPr>
            <w:r w:rsidDel="00000000" w:rsidR="00000000" w:rsidRPr="00000000">
              <w:rPr>
                <w:i w:val="1"/>
                <w:sz w:val="20"/>
                <w:szCs w:val="20"/>
                <w:rtl w:val="0"/>
              </w:rPr>
              <w:t xml:space="preserve">¿Qué crees que pasaría si</w:t>
            </w:r>
            <w:r w:rsidDel="00000000" w:rsidR="00000000" w:rsidRPr="00000000">
              <w:rPr>
                <w:sz w:val="18"/>
                <w:szCs w:val="18"/>
                <w:rtl w:val="0"/>
              </w:rPr>
              <w:t xml:space="preserve"> ___?</w:t>
            </w:r>
          </w:p>
          <w:p w:rsidR="00000000" w:rsidDel="00000000" w:rsidP="00000000" w:rsidRDefault="00000000" w:rsidRPr="00000000" w14:paraId="00000027">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28">
            <w:pPr>
              <w:widowControl w:val="0"/>
              <w:spacing w:after="0" w:line="276" w:lineRule="auto"/>
              <w:ind w:right="-30"/>
              <w:rPr>
                <w:i w:val="1"/>
                <w:sz w:val="18"/>
                <w:szCs w:val="18"/>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76" w:lineRule="auto"/>
              <w:ind w:right="-30"/>
              <w:rPr>
                <w:sz w:val="18"/>
                <w:szCs w:val="18"/>
              </w:rPr>
            </w:pPr>
            <w:r w:rsidDel="00000000" w:rsidR="00000000" w:rsidRPr="00000000">
              <w:rPr>
                <w:sz w:val="18"/>
                <w:szCs w:val="18"/>
                <w:rtl w:val="0"/>
              </w:rPr>
              <w:t xml:space="preserve">From what perspective are we seeing this situation?</w:t>
            </w:r>
          </w:p>
          <w:p w:rsidR="00000000" w:rsidDel="00000000" w:rsidP="00000000" w:rsidRDefault="00000000" w:rsidRPr="00000000" w14:paraId="0000002A">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2B">
            <w:pPr>
              <w:widowControl w:val="0"/>
              <w:spacing w:after="0" w:line="276" w:lineRule="auto"/>
              <w:ind w:right="-30"/>
              <w:rPr>
                <w:i w:val="1"/>
                <w:sz w:val="18"/>
                <w:szCs w:val="18"/>
              </w:rPr>
            </w:pPr>
            <w:r w:rsidDel="00000000" w:rsidR="00000000" w:rsidRPr="00000000">
              <w:rPr>
                <w:i w:val="1"/>
                <w:sz w:val="20"/>
                <w:szCs w:val="20"/>
                <w:rtl w:val="0"/>
              </w:rPr>
              <w:t xml:space="preserve">¿</w:t>
            </w:r>
            <w:r w:rsidDel="00000000" w:rsidR="00000000" w:rsidRPr="00000000">
              <w:rPr>
                <w:i w:val="1"/>
                <w:sz w:val="18"/>
                <w:szCs w:val="18"/>
                <w:rtl w:val="0"/>
              </w:rPr>
              <w:t xml:space="preserve">Desde qué perspectiva estamos viendo esta situación? </w:t>
            </w:r>
          </w:p>
          <w:p w:rsidR="00000000" w:rsidDel="00000000" w:rsidP="00000000" w:rsidRDefault="00000000" w:rsidRPr="00000000" w14:paraId="0000002C">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2D">
            <w:pPr>
              <w:widowControl w:val="0"/>
              <w:spacing w:after="0" w:line="276" w:lineRule="auto"/>
              <w:ind w:right="-30"/>
              <w:rPr>
                <w:sz w:val="18"/>
                <w:szCs w:val="18"/>
              </w:rPr>
            </w:pPr>
            <w:r w:rsidDel="00000000" w:rsidR="00000000" w:rsidRPr="00000000">
              <w:rPr>
                <w:sz w:val="18"/>
                <w:szCs w:val="18"/>
                <w:rtl w:val="0"/>
              </w:rPr>
              <w:t xml:space="preserve">How might this idea connect to the other ideas?</w:t>
            </w:r>
          </w:p>
          <w:p w:rsidR="00000000" w:rsidDel="00000000" w:rsidP="00000000" w:rsidRDefault="00000000" w:rsidRPr="00000000" w14:paraId="0000002E">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2F">
            <w:pPr>
              <w:widowControl w:val="0"/>
              <w:spacing w:after="0" w:line="276" w:lineRule="auto"/>
              <w:ind w:right="-30"/>
              <w:rPr>
                <w:sz w:val="18"/>
                <w:szCs w:val="18"/>
              </w:rPr>
            </w:pPr>
            <w:r w:rsidDel="00000000" w:rsidR="00000000" w:rsidRPr="00000000">
              <w:rPr>
                <w:i w:val="1"/>
                <w:sz w:val="20"/>
                <w:szCs w:val="20"/>
                <w:rtl w:val="0"/>
              </w:rPr>
              <w:t xml:space="preserve">¿Cómo podría esta idea conectarse con las otras ideas?</w:t>
            </w:r>
            <w:r w:rsidDel="00000000" w:rsidR="00000000" w:rsidRPr="00000000">
              <w:rPr>
                <w:rtl w:val="0"/>
              </w:rPr>
            </w:r>
          </w:p>
          <w:p w:rsidR="00000000" w:rsidDel="00000000" w:rsidP="00000000" w:rsidRDefault="00000000" w:rsidRPr="00000000" w14:paraId="00000030">
            <w:pPr>
              <w:widowControl w:val="0"/>
              <w:spacing w:after="0" w:line="276" w:lineRule="auto"/>
              <w:ind w:right="-30"/>
              <w:rPr>
                <w:sz w:val="18"/>
                <w:szCs w:val="18"/>
              </w:rPr>
            </w:pPr>
            <w:r w:rsidDel="00000000" w:rsidR="00000000" w:rsidRPr="00000000">
              <w:rPr>
                <w:rtl w:val="0"/>
              </w:rPr>
            </w:r>
          </w:p>
        </w:tc>
      </w:tr>
      <w:tr>
        <w:trPr>
          <w:cantSplit w:val="0"/>
          <w:trHeight w:val="1860" w:hRule="atLeast"/>
          <w:tblHeader w:val="0"/>
        </w:trPr>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1">
            <w:pPr>
              <w:spacing w:after="0" w:line="276" w:lineRule="auto"/>
              <w:ind w:right="45"/>
              <w:rPr>
                <w:sz w:val="20"/>
                <w:szCs w:val="20"/>
              </w:rPr>
            </w:pPr>
            <w:r w:rsidDel="00000000" w:rsidR="00000000" w:rsidRPr="00000000">
              <w:rPr>
                <w:b w:val="1"/>
                <w:color w:val="231f20"/>
                <w:sz w:val="20"/>
                <w:szCs w:val="20"/>
                <w:rtl w:val="0"/>
              </w:rPr>
              <w:t xml:space="preserve">Thinking About Our Thinking / Metacognition     </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76" w:lineRule="auto"/>
              <w:ind w:right="-30"/>
              <w:rPr>
                <w:sz w:val="18"/>
                <w:szCs w:val="18"/>
              </w:rPr>
            </w:pPr>
            <w:r w:rsidDel="00000000" w:rsidR="00000000" w:rsidRPr="00000000">
              <w:rPr>
                <w:sz w:val="18"/>
                <w:szCs w:val="18"/>
                <w:rtl w:val="0"/>
              </w:rPr>
              <w:t xml:space="preserve">This (point/ draw/gesture) helps me.</w:t>
            </w:r>
          </w:p>
          <w:p w:rsidR="00000000" w:rsidDel="00000000" w:rsidP="00000000" w:rsidRDefault="00000000" w:rsidRPr="00000000" w14:paraId="00000033">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34">
            <w:pPr>
              <w:widowControl w:val="0"/>
              <w:spacing w:after="0" w:line="276" w:lineRule="auto"/>
              <w:ind w:right="-30"/>
              <w:rPr>
                <w:i w:val="1"/>
                <w:sz w:val="18"/>
                <w:szCs w:val="18"/>
              </w:rPr>
            </w:pPr>
            <w:r w:rsidDel="00000000" w:rsidR="00000000" w:rsidRPr="00000000">
              <w:rPr>
                <w:i w:val="1"/>
                <w:sz w:val="18"/>
                <w:szCs w:val="18"/>
                <w:rtl w:val="0"/>
              </w:rPr>
              <w:t xml:space="preserve">Esto (señalar/</w:t>
            </w:r>
          </w:p>
          <w:p w:rsidR="00000000" w:rsidDel="00000000" w:rsidP="00000000" w:rsidRDefault="00000000" w:rsidRPr="00000000" w14:paraId="00000035">
            <w:pPr>
              <w:widowControl w:val="0"/>
              <w:spacing w:after="0" w:line="276" w:lineRule="auto"/>
              <w:ind w:right="-30"/>
              <w:rPr>
                <w:i w:val="1"/>
                <w:sz w:val="18"/>
                <w:szCs w:val="18"/>
              </w:rPr>
            </w:pPr>
            <w:r w:rsidDel="00000000" w:rsidR="00000000" w:rsidRPr="00000000">
              <w:rPr>
                <w:i w:val="1"/>
                <w:sz w:val="18"/>
                <w:szCs w:val="18"/>
                <w:rtl w:val="0"/>
              </w:rPr>
              <w:t xml:space="preserve">dibujar/gesto)</w:t>
            </w:r>
          </w:p>
          <w:p w:rsidR="00000000" w:rsidDel="00000000" w:rsidP="00000000" w:rsidRDefault="00000000" w:rsidRPr="00000000" w14:paraId="00000036">
            <w:pPr>
              <w:widowControl w:val="0"/>
              <w:spacing w:after="0" w:line="276" w:lineRule="auto"/>
              <w:ind w:right="-30"/>
              <w:rPr>
                <w:i w:val="1"/>
                <w:sz w:val="18"/>
                <w:szCs w:val="18"/>
              </w:rPr>
            </w:pPr>
            <w:r w:rsidDel="00000000" w:rsidR="00000000" w:rsidRPr="00000000">
              <w:rPr>
                <w:i w:val="1"/>
                <w:sz w:val="18"/>
                <w:szCs w:val="18"/>
                <w:rtl w:val="0"/>
              </w:rPr>
              <w:t xml:space="preserve">me ayuda.</w:t>
            </w:r>
          </w:p>
          <w:p w:rsidR="00000000" w:rsidDel="00000000" w:rsidP="00000000" w:rsidRDefault="00000000" w:rsidRPr="00000000" w14:paraId="00000037">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38">
            <w:pPr>
              <w:widowControl w:val="0"/>
              <w:spacing w:after="0" w:line="276" w:lineRule="auto"/>
              <w:ind w:right="-30"/>
              <w:rPr>
                <w:sz w:val="18"/>
                <w:szCs w:val="18"/>
              </w:rPr>
            </w:pPr>
            <w:r w:rsidDel="00000000" w:rsidR="00000000" w:rsidRPr="00000000">
              <w:rPr>
                <w:sz w:val="18"/>
                <w:szCs w:val="18"/>
                <w:rtl w:val="0"/>
              </w:rPr>
              <w:t xml:space="preserve">I don’t understand this (point or gesture).</w:t>
            </w:r>
          </w:p>
          <w:p w:rsidR="00000000" w:rsidDel="00000000" w:rsidP="00000000" w:rsidRDefault="00000000" w:rsidRPr="00000000" w14:paraId="00000039">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3A">
            <w:pPr>
              <w:widowControl w:val="0"/>
              <w:spacing w:after="0" w:line="276" w:lineRule="auto"/>
              <w:ind w:right="-30"/>
              <w:rPr>
                <w:i w:val="1"/>
                <w:sz w:val="18"/>
                <w:szCs w:val="18"/>
              </w:rPr>
            </w:pPr>
            <w:r w:rsidDel="00000000" w:rsidR="00000000" w:rsidRPr="00000000">
              <w:rPr>
                <w:i w:val="1"/>
                <w:sz w:val="18"/>
                <w:szCs w:val="18"/>
                <w:rtl w:val="0"/>
              </w:rPr>
              <w:t xml:space="preserve">No entiendo esto (señalar/ gesto).</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76" w:lineRule="auto"/>
              <w:ind w:right="-30"/>
              <w:rPr>
                <w:sz w:val="18"/>
                <w:szCs w:val="18"/>
              </w:rPr>
            </w:pPr>
            <w:r w:rsidDel="00000000" w:rsidR="00000000" w:rsidRPr="00000000">
              <w:rPr>
                <w:sz w:val="18"/>
                <w:szCs w:val="18"/>
                <w:rtl w:val="0"/>
              </w:rPr>
              <w:t xml:space="preserve">I can use ____ to help me with _____.</w:t>
            </w:r>
          </w:p>
          <w:p w:rsidR="00000000" w:rsidDel="00000000" w:rsidP="00000000" w:rsidRDefault="00000000" w:rsidRPr="00000000" w14:paraId="0000003C">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3D">
            <w:pPr>
              <w:widowControl w:val="0"/>
              <w:spacing w:after="0" w:line="276" w:lineRule="auto"/>
              <w:ind w:right="-30"/>
              <w:rPr>
                <w:i w:val="1"/>
                <w:sz w:val="18"/>
                <w:szCs w:val="18"/>
              </w:rPr>
            </w:pPr>
            <w:r w:rsidDel="00000000" w:rsidR="00000000" w:rsidRPr="00000000">
              <w:rPr>
                <w:i w:val="1"/>
                <w:sz w:val="18"/>
                <w:szCs w:val="18"/>
                <w:rtl w:val="0"/>
              </w:rPr>
              <w:t xml:space="preserve">Puedo usar ___ para ayudarme con ______.</w:t>
            </w:r>
          </w:p>
          <w:p w:rsidR="00000000" w:rsidDel="00000000" w:rsidP="00000000" w:rsidRDefault="00000000" w:rsidRPr="00000000" w14:paraId="0000003E">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3F">
            <w:pPr>
              <w:widowControl w:val="0"/>
              <w:spacing w:after="0" w:line="276" w:lineRule="auto"/>
              <w:ind w:right="-30"/>
              <w:rPr>
                <w:sz w:val="18"/>
                <w:szCs w:val="18"/>
              </w:rPr>
            </w:pPr>
            <w:r w:rsidDel="00000000" w:rsidR="00000000" w:rsidRPr="00000000">
              <w:rPr>
                <w:sz w:val="18"/>
                <w:szCs w:val="18"/>
                <w:rtl w:val="0"/>
              </w:rPr>
              <w:t xml:space="preserve">The part of this new learning that is hard for me is _____.</w:t>
            </w:r>
          </w:p>
          <w:p w:rsidR="00000000" w:rsidDel="00000000" w:rsidP="00000000" w:rsidRDefault="00000000" w:rsidRPr="00000000" w14:paraId="00000040">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41">
            <w:pPr>
              <w:widowControl w:val="0"/>
              <w:spacing w:after="0" w:line="276" w:lineRule="auto"/>
              <w:ind w:right="-30"/>
              <w:rPr>
                <w:i w:val="1"/>
                <w:sz w:val="18"/>
                <w:szCs w:val="18"/>
              </w:rPr>
            </w:pPr>
            <w:r w:rsidDel="00000000" w:rsidR="00000000" w:rsidRPr="00000000">
              <w:rPr>
                <w:i w:val="1"/>
                <w:sz w:val="18"/>
                <w:szCs w:val="18"/>
                <w:rtl w:val="0"/>
              </w:rPr>
              <w:t xml:space="preserve">La parte de este nuevo aprendizaje que es difícil para mi es _______. </w:t>
            </w:r>
          </w:p>
          <w:p w:rsidR="00000000" w:rsidDel="00000000" w:rsidP="00000000" w:rsidRDefault="00000000" w:rsidRPr="00000000" w14:paraId="00000042">
            <w:pPr>
              <w:widowControl w:val="0"/>
              <w:spacing w:after="0" w:line="276" w:lineRule="auto"/>
              <w:ind w:right="-30"/>
              <w:rPr>
                <w:sz w:val="18"/>
                <w:szCs w:val="18"/>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76" w:lineRule="auto"/>
              <w:ind w:right="-30"/>
              <w:rPr>
                <w:sz w:val="18"/>
                <w:szCs w:val="18"/>
              </w:rPr>
            </w:pPr>
            <w:r w:rsidDel="00000000" w:rsidR="00000000" w:rsidRPr="00000000">
              <w:rPr>
                <w:sz w:val="18"/>
                <w:szCs w:val="18"/>
                <w:rtl w:val="0"/>
              </w:rPr>
              <w:t xml:space="preserve">I’m wondering if ____ will help me with ____?</w:t>
            </w:r>
          </w:p>
          <w:p w:rsidR="00000000" w:rsidDel="00000000" w:rsidP="00000000" w:rsidRDefault="00000000" w:rsidRPr="00000000" w14:paraId="00000044">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45">
            <w:pPr>
              <w:widowControl w:val="0"/>
              <w:spacing w:after="0" w:line="276" w:lineRule="auto"/>
              <w:ind w:right="-30"/>
              <w:rPr>
                <w:i w:val="1"/>
                <w:sz w:val="18"/>
                <w:szCs w:val="18"/>
              </w:rPr>
            </w:pPr>
            <w:r w:rsidDel="00000000" w:rsidR="00000000" w:rsidRPr="00000000">
              <w:rPr>
                <w:i w:val="1"/>
                <w:sz w:val="18"/>
                <w:szCs w:val="18"/>
                <w:rtl w:val="0"/>
              </w:rPr>
              <w:t xml:space="preserve"> </w:t>
            </w:r>
            <w:r w:rsidDel="00000000" w:rsidR="00000000" w:rsidRPr="00000000">
              <w:rPr>
                <w:i w:val="1"/>
                <w:sz w:val="20"/>
                <w:szCs w:val="20"/>
                <w:rtl w:val="0"/>
              </w:rPr>
              <w:t xml:space="preserve">¿</w:t>
            </w:r>
            <w:r w:rsidDel="00000000" w:rsidR="00000000" w:rsidRPr="00000000">
              <w:rPr>
                <w:i w:val="1"/>
                <w:sz w:val="18"/>
                <w:szCs w:val="18"/>
                <w:rtl w:val="0"/>
              </w:rPr>
              <w:t xml:space="preserve">Me pregunto si ______ me ayudará con ____?</w:t>
            </w:r>
          </w:p>
          <w:p w:rsidR="00000000" w:rsidDel="00000000" w:rsidP="00000000" w:rsidRDefault="00000000" w:rsidRPr="00000000" w14:paraId="00000046">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47">
            <w:pPr>
              <w:widowControl w:val="0"/>
              <w:spacing w:after="0" w:line="276" w:lineRule="auto"/>
              <w:ind w:right="-30"/>
              <w:rPr>
                <w:sz w:val="18"/>
                <w:szCs w:val="18"/>
              </w:rPr>
            </w:pPr>
            <w:r w:rsidDel="00000000" w:rsidR="00000000" w:rsidRPr="00000000">
              <w:rPr>
                <w:sz w:val="18"/>
                <w:szCs w:val="18"/>
                <w:rtl w:val="0"/>
              </w:rPr>
              <w:t xml:space="preserve">I’m still struggling with ____.</w:t>
            </w:r>
          </w:p>
          <w:p w:rsidR="00000000" w:rsidDel="00000000" w:rsidP="00000000" w:rsidRDefault="00000000" w:rsidRPr="00000000" w14:paraId="00000048">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49">
            <w:pPr>
              <w:widowControl w:val="0"/>
              <w:spacing w:after="0" w:line="276" w:lineRule="auto"/>
              <w:ind w:right="-30"/>
              <w:rPr>
                <w:i w:val="1"/>
                <w:sz w:val="18"/>
                <w:szCs w:val="18"/>
              </w:rPr>
            </w:pPr>
            <w:r w:rsidDel="00000000" w:rsidR="00000000" w:rsidRPr="00000000">
              <w:rPr>
                <w:i w:val="1"/>
                <w:sz w:val="18"/>
                <w:szCs w:val="18"/>
                <w:rtl w:val="0"/>
              </w:rPr>
              <w:t xml:space="preserve">Todavía estoy luchando con ____. </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76" w:lineRule="auto"/>
              <w:ind w:right="-30"/>
              <w:rPr>
                <w:sz w:val="18"/>
                <w:szCs w:val="18"/>
              </w:rPr>
            </w:pPr>
            <w:r w:rsidDel="00000000" w:rsidR="00000000" w:rsidRPr="00000000">
              <w:rPr>
                <w:sz w:val="18"/>
                <w:szCs w:val="18"/>
                <w:rtl w:val="0"/>
              </w:rPr>
              <w:t xml:space="preserve">One way I can use what I learned today is ____.</w:t>
            </w:r>
          </w:p>
          <w:p w:rsidR="00000000" w:rsidDel="00000000" w:rsidP="00000000" w:rsidRDefault="00000000" w:rsidRPr="00000000" w14:paraId="0000004B">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4C">
            <w:pPr>
              <w:widowControl w:val="0"/>
              <w:spacing w:after="0" w:line="276" w:lineRule="auto"/>
              <w:ind w:right="-30"/>
              <w:rPr>
                <w:i w:val="1"/>
                <w:sz w:val="18"/>
                <w:szCs w:val="18"/>
              </w:rPr>
            </w:pPr>
            <w:r w:rsidDel="00000000" w:rsidR="00000000" w:rsidRPr="00000000">
              <w:rPr>
                <w:i w:val="1"/>
                <w:sz w:val="18"/>
                <w:szCs w:val="18"/>
                <w:rtl w:val="0"/>
              </w:rPr>
              <w:t xml:space="preserve">Una forma en que puedo usar lo que aprendí hoy es _________.</w:t>
            </w:r>
          </w:p>
          <w:p w:rsidR="00000000" w:rsidDel="00000000" w:rsidP="00000000" w:rsidRDefault="00000000" w:rsidRPr="00000000" w14:paraId="0000004D">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4E">
            <w:pPr>
              <w:widowControl w:val="0"/>
              <w:spacing w:after="0" w:line="276" w:lineRule="auto"/>
              <w:ind w:right="-30"/>
              <w:rPr>
                <w:sz w:val="18"/>
                <w:szCs w:val="18"/>
              </w:rPr>
            </w:pPr>
            <w:r w:rsidDel="00000000" w:rsidR="00000000" w:rsidRPr="00000000">
              <w:rPr>
                <w:sz w:val="18"/>
                <w:szCs w:val="18"/>
                <w:rtl w:val="0"/>
              </w:rPr>
              <w:t xml:space="preserve">I still need clarification on _____. </w:t>
            </w:r>
          </w:p>
          <w:p w:rsidR="00000000" w:rsidDel="00000000" w:rsidP="00000000" w:rsidRDefault="00000000" w:rsidRPr="00000000" w14:paraId="0000004F">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0">
            <w:pPr>
              <w:widowControl w:val="0"/>
              <w:spacing w:after="0" w:line="276" w:lineRule="auto"/>
              <w:ind w:right="-30"/>
              <w:rPr>
                <w:i w:val="1"/>
                <w:sz w:val="18"/>
                <w:szCs w:val="18"/>
              </w:rPr>
            </w:pPr>
            <w:r w:rsidDel="00000000" w:rsidR="00000000" w:rsidRPr="00000000">
              <w:rPr>
                <w:i w:val="1"/>
                <w:sz w:val="18"/>
                <w:szCs w:val="18"/>
                <w:rtl w:val="0"/>
              </w:rPr>
              <w:t xml:space="preserve">Todavía necesito aclaración sobre _____.</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76" w:lineRule="auto"/>
              <w:ind w:right="-30"/>
              <w:rPr>
                <w:sz w:val="18"/>
                <w:szCs w:val="18"/>
              </w:rPr>
            </w:pPr>
            <w:r w:rsidDel="00000000" w:rsidR="00000000" w:rsidRPr="00000000">
              <w:rPr>
                <w:sz w:val="18"/>
                <w:szCs w:val="18"/>
                <w:rtl w:val="0"/>
              </w:rPr>
              <w:t xml:space="preserve">Today’s learning will help me with ____ because ____. </w:t>
            </w:r>
          </w:p>
          <w:p w:rsidR="00000000" w:rsidDel="00000000" w:rsidP="00000000" w:rsidRDefault="00000000" w:rsidRPr="00000000" w14:paraId="00000052">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3">
            <w:pPr>
              <w:widowControl w:val="0"/>
              <w:spacing w:after="0" w:line="276" w:lineRule="auto"/>
              <w:ind w:right="-30"/>
              <w:rPr>
                <w:i w:val="1"/>
                <w:sz w:val="18"/>
                <w:szCs w:val="18"/>
              </w:rPr>
            </w:pPr>
            <w:r w:rsidDel="00000000" w:rsidR="00000000" w:rsidRPr="00000000">
              <w:rPr>
                <w:i w:val="1"/>
                <w:sz w:val="18"/>
                <w:szCs w:val="18"/>
                <w:rtl w:val="0"/>
              </w:rPr>
              <w:t xml:space="preserve">El aprendizaje de hoy me ayudará con ____ porque ______.</w:t>
            </w:r>
          </w:p>
          <w:p w:rsidR="00000000" w:rsidDel="00000000" w:rsidP="00000000" w:rsidRDefault="00000000" w:rsidRPr="00000000" w14:paraId="00000054">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5">
            <w:pPr>
              <w:widowControl w:val="0"/>
              <w:spacing w:after="0" w:line="276" w:lineRule="auto"/>
              <w:ind w:right="-30"/>
              <w:rPr>
                <w:sz w:val="18"/>
                <w:szCs w:val="18"/>
              </w:rPr>
            </w:pPr>
            <w:r w:rsidDel="00000000" w:rsidR="00000000" w:rsidRPr="00000000">
              <w:rPr>
                <w:sz w:val="18"/>
                <w:szCs w:val="18"/>
                <w:rtl w:val="0"/>
              </w:rPr>
              <w:t xml:space="preserve">However, I still need to _____. </w:t>
            </w:r>
          </w:p>
          <w:p w:rsidR="00000000" w:rsidDel="00000000" w:rsidP="00000000" w:rsidRDefault="00000000" w:rsidRPr="00000000" w14:paraId="00000056">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7">
            <w:pPr>
              <w:widowControl w:val="0"/>
              <w:spacing w:after="0" w:line="276" w:lineRule="auto"/>
              <w:ind w:right="-30"/>
              <w:rPr>
                <w:i w:val="1"/>
                <w:sz w:val="18"/>
                <w:szCs w:val="18"/>
              </w:rPr>
            </w:pPr>
            <w:r w:rsidDel="00000000" w:rsidR="00000000" w:rsidRPr="00000000">
              <w:rPr>
                <w:i w:val="1"/>
                <w:sz w:val="18"/>
                <w:szCs w:val="18"/>
                <w:rtl w:val="0"/>
              </w:rPr>
              <w:t xml:space="preserve">Sin embargo, todavía necesito _____.</w:t>
            </w:r>
          </w:p>
        </w:tc>
      </w:tr>
      <w:tr>
        <w:trPr>
          <w:cantSplit w:val="0"/>
          <w:tblHeader w:val="0"/>
        </w:trPr>
        <w:tc>
          <w:tcPr>
            <w:tcBorders>
              <w:top w:color="434343" w:space="0" w:sz="8" w:val="single"/>
              <w:left w:color="434343" w:space="0" w:sz="8" w:val="single"/>
              <w:bottom w:color="434343" w:space="0" w:sz="8" w:val="single"/>
              <w:right w:color="434343"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ind w:right="45"/>
              <w:rPr>
                <w:sz w:val="20"/>
                <w:szCs w:val="20"/>
              </w:rPr>
            </w:pPr>
            <w:r w:rsidDel="00000000" w:rsidR="00000000" w:rsidRPr="00000000">
              <w:rPr>
                <w:b w:val="1"/>
                <w:color w:val="231f20"/>
                <w:sz w:val="20"/>
                <w:szCs w:val="20"/>
                <w:rtl w:val="0"/>
              </w:rPr>
              <w:t xml:space="preserve">Reflection</w:t>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76" w:lineRule="auto"/>
              <w:ind w:right="-30"/>
              <w:rPr>
                <w:sz w:val="18"/>
                <w:szCs w:val="18"/>
              </w:rPr>
            </w:pPr>
            <w:r w:rsidDel="00000000" w:rsidR="00000000" w:rsidRPr="00000000">
              <w:rPr>
                <w:sz w:val="18"/>
                <w:szCs w:val="18"/>
                <w:rtl w:val="0"/>
              </w:rPr>
              <w:t xml:space="preserve">I learned ______. (draw or point)</w:t>
            </w:r>
          </w:p>
          <w:p w:rsidR="00000000" w:rsidDel="00000000" w:rsidP="00000000" w:rsidRDefault="00000000" w:rsidRPr="00000000" w14:paraId="0000005A">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B">
            <w:pPr>
              <w:widowControl w:val="0"/>
              <w:spacing w:after="0" w:line="276" w:lineRule="auto"/>
              <w:ind w:right="-30"/>
              <w:rPr>
                <w:i w:val="1"/>
                <w:sz w:val="18"/>
                <w:szCs w:val="18"/>
              </w:rPr>
            </w:pPr>
            <w:r w:rsidDel="00000000" w:rsidR="00000000" w:rsidRPr="00000000">
              <w:rPr>
                <w:i w:val="1"/>
                <w:sz w:val="18"/>
                <w:szCs w:val="18"/>
                <w:rtl w:val="0"/>
              </w:rPr>
              <w:t xml:space="preserve">Yo aprendí ________ (dibujar o señalar).</w:t>
            </w:r>
          </w:p>
          <w:p w:rsidR="00000000" w:rsidDel="00000000" w:rsidP="00000000" w:rsidRDefault="00000000" w:rsidRPr="00000000" w14:paraId="0000005C">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D">
            <w:pPr>
              <w:widowControl w:val="0"/>
              <w:spacing w:after="0" w:line="276" w:lineRule="auto"/>
              <w:ind w:right="-30"/>
              <w:rPr>
                <w:sz w:val="18"/>
                <w:szCs w:val="18"/>
              </w:rPr>
            </w:pPr>
            <w:r w:rsidDel="00000000" w:rsidR="00000000" w:rsidRPr="00000000">
              <w:rPr>
                <w:sz w:val="18"/>
                <w:szCs w:val="18"/>
                <w:rtl w:val="0"/>
              </w:rPr>
              <w:t xml:space="preserve">Next, I want to ____. (one word or gesture)</w:t>
            </w:r>
          </w:p>
          <w:p w:rsidR="00000000" w:rsidDel="00000000" w:rsidP="00000000" w:rsidRDefault="00000000" w:rsidRPr="00000000" w14:paraId="0000005E">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5F">
            <w:pPr>
              <w:widowControl w:val="0"/>
              <w:spacing w:after="0" w:line="276" w:lineRule="auto"/>
              <w:ind w:right="-30"/>
              <w:rPr>
                <w:i w:val="1"/>
                <w:sz w:val="18"/>
                <w:szCs w:val="18"/>
              </w:rPr>
            </w:pPr>
            <w:r w:rsidDel="00000000" w:rsidR="00000000" w:rsidRPr="00000000">
              <w:rPr>
                <w:i w:val="1"/>
                <w:sz w:val="18"/>
                <w:szCs w:val="18"/>
                <w:rtl w:val="0"/>
              </w:rPr>
              <w:t xml:space="preserve">La próxima vez,, yo quisiera  ____ (una palabra o gesto).</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76" w:lineRule="auto"/>
              <w:ind w:right="-30"/>
              <w:rPr>
                <w:sz w:val="18"/>
                <w:szCs w:val="18"/>
              </w:rPr>
            </w:pPr>
            <w:r w:rsidDel="00000000" w:rsidR="00000000" w:rsidRPr="00000000">
              <w:rPr>
                <w:sz w:val="18"/>
                <w:szCs w:val="18"/>
                <w:rtl w:val="0"/>
              </w:rPr>
              <w:t xml:space="preserve">I still need to ____. </w:t>
            </w:r>
          </w:p>
          <w:p w:rsidR="00000000" w:rsidDel="00000000" w:rsidP="00000000" w:rsidRDefault="00000000" w:rsidRPr="00000000" w14:paraId="00000061">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2">
            <w:pPr>
              <w:widowControl w:val="0"/>
              <w:spacing w:after="0" w:line="276" w:lineRule="auto"/>
              <w:ind w:right="-30"/>
              <w:rPr>
                <w:i w:val="1"/>
                <w:sz w:val="18"/>
                <w:szCs w:val="18"/>
              </w:rPr>
            </w:pPr>
            <w:r w:rsidDel="00000000" w:rsidR="00000000" w:rsidRPr="00000000">
              <w:rPr>
                <w:i w:val="1"/>
                <w:sz w:val="18"/>
                <w:szCs w:val="18"/>
                <w:rtl w:val="0"/>
              </w:rPr>
              <w:t xml:space="preserve">Todavía necesito ______.</w:t>
            </w:r>
          </w:p>
          <w:p w:rsidR="00000000" w:rsidDel="00000000" w:rsidP="00000000" w:rsidRDefault="00000000" w:rsidRPr="00000000" w14:paraId="00000063">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4">
            <w:pPr>
              <w:widowControl w:val="0"/>
              <w:spacing w:after="0" w:line="276" w:lineRule="auto"/>
              <w:ind w:right="-30"/>
              <w:rPr>
                <w:sz w:val="18"/>
                <w:szCs w:val="18"/>
              </w:rPr>
            </w:pPr>
            <w:r w:rsidDel="00000000" w:rsidR="00000000" w:rsidRPr="00000000">
              <w:rPr>
                <w:sz w:val="18"/>
                <w:szCs w:val="18"/>
                <w:rtl w:val="0"/>
              </w:rPr>
              <w:t xml:space="preserve">My next step is to ____. </w:t>
            </w:r>
          </w:p>
          <w:p w:rsidR="00000000" w:rsidDel="00000000" w:rsidP="00000000" w:rsidRDefault="00000000" w:rsidRPr="00000000" w14:paraId="00000065">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6">
            <w:pPr>
              <w:widowControl w:val="0"/>
              <w:spacing w:after="0" w:line="276" w:lineRule="auto"/>
              <w:ind w:right="-30"/>
              <w:rPr>
                <w:i w:val="1"/>
                <w:sz w:val="18"/>
                <w:szCs w:val="18"/>
              </w:rPr>
            </w:pPr>
            <w:r w:rsidDel="00000000" w:rsidR="00000000" w:rsidRPr="00000000">
              <w:rPr>
                <w:i w:val="1"/>
                <w:sz w:val="18"/>
                <w:szCs w:val="18"/>
                <w:rtl w:val="0"/>
              </w:rPr>
              <w:t xml:space="preserve">Mi siguiente paso es ______.</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ind w:right="-30"/>
              <w:rPr>
                <w:sz w:val="18"/>
                <w:szCs w:val="18"/>
              </w:rPr>
            </w:pPr>
            <w:r w:rsidDel="00000000" w:rsidR="00000000" w:rsidRPr="00000000">
              <w:rPr>
                <w:sz w:val="18"/>
                <w:szCs w:val="18"/>
                <w:rtl w:val="0"/>
              </w:rPr>
              <w:t xml:space="preserve">I know I’m giving my best effort because ____. </w:t>
            </w:r>
          </w:p>
          <w:p w:rsidR="00000000" w:rsidDel="00000000" w:rsidP="00000000" w:rsidRDefault="00000000" w:rsidRPr="00000000" w14:paraId="00000068">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9">
            <w:pPr>
              <w:widowControl w:val="0"/>
              <w:spacing w:after="0" w:line="276" w:lineRule="auto"/>
              <w:ind w:right="-30"/>
              <w:rPr>
                <w:i w:val="1"/>
                <w:sz w:val="18"/>
                <w:szCs w:val="18"/>
              </w:rPr>
            </w:pPr>
            <w:r w:rsidDel="00000000" w:rsidR="00000000" w:rsidRPr="00000000">
              <w:rPr>
                <w:i w:val="1"/>
                <w:sz w:val="18"/>
                <w:szCs w:val="18"/>
                <w:rtl w:val="0"/>
              </w:rPr>
              <w:t xml:space="preserve">Sé que estoy dando mi mejor esfuerzo porque _____.</w:t>
            </w:r>
          </w:p>
          <w:p w:rsidR="00000000" w:rsidDel="00000000" w:rsidP="00000000" w:rsidRDefault="00000000" w:rsidRPr="00000000" w14:paraId="0000006A">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B">
            <w:pPr>
              <w:widowControl w:val="0"/>
              <w:spacing w:after="0" w:line="276" w:lineRule="auto"/>
              <w:ind w:right="-30"/>
              <w:rPr>
                <w:sz w:val="18"/>
                <w:szCs w:val="18"/>
              </w:rPr>
            </w:pPr>
            <w:r w:rsidDel="00000000" w:rsidR="00000000" w:rsidRPr="00000000">
              <w:rPr>
                <w:sz w:val="18"/>
                <w:szCs w:val="18"/>
                <w:rtl w:val="0"/>
              </w:rPr>
              <w:t xml:space="preserve">One thing I can do next is ____. </w:t>
            </w:r>
          </w:p>
          <w:p w:rsidR="00000000" w:rsidDel="00000000" w:rsidP="00000000" w:rsidRDefault="00000000" w:rsidRPr="00000000" w14:paraId="0000006C">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6D">
            <w:pPr>
              <w:widowControl w:val="0"/>
              <w:spacing w:after="0" w:line="276" w:lineRule="auto"/>
              <w:ind w:right="-30"/>
              <w:rPr>
                <w:i w:val="1"/>
                <w:sz w:val="18"/>
                <w:szCs w:val="18"/>
              </w:rPr>
            </w:pPr>
            <w:r w:rsidDel="00000000" w:rsidR="00000000" w:rsidRPr="00000000">
              <w:rPr>
                <w:i w:val="1"/>
                <w:sz w:val="18"/>
                <w:szCs w:val="18"/>
                <w:rtl w:val="0"/>
              </w:rPr>
              <w:t xml:space="preserve">La próxima cosa que puedo hacer es _________. </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76" w:lineRule="auto"/>
              <w:ind w:right="-30"/>
              <w:rPr>
                <w:sz w:val="18"/>
                <w:szCs w:val="18"/>
              </w:rPr>
            </w:pPr>
            <w:r w:rsidDel="00000000" w:rsidR="00000000" w:rsidRPr="00000000">
              <w:rPr>
                <w:sz w:val="18"/>
                <w:szCs w:val="18"/>
                <w:rtl w:val="0"/>
              </w:rPr>
              <w:t xml:space="preserve">One new skill I learned today is __. </w:t>
            </w:r>
          </w:p>
          <w:p w:rsidR="00000000" w:rsidDel="00000000" w:rsidP="00000000" w:rsidRDefault="00000000" w:rsidRPr="00000000" w14:paraId="0000006F">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70">
            <w:pPr>
              <w:widowControl w:val="0"/>
              <w:spacing w:after="0" w:line="276" w:lineRule="auto"/>
              <w:ind w:right="-30"/>
              <w:rPr>
                <w:i w:val="1"/>
                <w:sz w:val="18"/>
                <w:szCs w:val="18"/>
              </w:rPr>
            </w:pPr>
            <w:r w:rsidDel="00000000" w:rsidR="00000000" w:rsidRPr="00000000">
              <w:rPr>
                <w:i w:val="1"/>
                <w:sz w:val="18"/>
                <w:szCs w:val="18"/>
                <w:rtl w:val="0"/>
              </w:rPr>
              <w:t xml:space="preserve">Una nueva habilidad que aprendí hoy es ________. </w:t>
            </w:r>
          </w:p>
          <w:p w:rsidR="00000000" w:rsidDel="00000000" w:rsidP="00000000" w:rsidRDefault="00000000" w:rsidRPr="00000000" w14:paraId="00000071">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72">
            <w:pPr>
              <w:widowControl w:val="0"/>
              <w:spacing w:after="0" w:line="276" w:lineRule="auto"/>
              <w:ind w:right="-30"/>
              <w:rPr>
                <w:sz w:val="18"/>
                <w:szCs w:val="18"/>
              </w:rPr>
            </w:pPr>
            <w:r w:rsidDel="00000000" w:rsidR="00000000" w:rsidRPr="00000000">
              <w:rPr>
                <w:sz w:val="18"/>
                <w:szCs w:val="18"/>
                <w:rtl w:val="0"/>
              </w:rPr>
              <w:t xml:space="preserve">My next step in learning is ______.</w:t>
            </w:r>
          </w:p>
          <w:p w:rsidR="00000000" w:rsidDel="00000000" w:rsidP="00000000" w:rsidRDefault="00000000" w:rsidRPr="00000000" w14:paraId="00000073">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74">
            <w:pPr>
              <w:widowControl w:val="0"/>
              <w:spacing w:after="0" w:line="276" w:lineRule="auto"/>
              <w:ind w:right="-30"/>
              <w:rPr>
                <w:i w:val="1"/>
                <w:sz w:val="18"/>
                <w:szCs w:val="18"/>
              </w:rPr>
            </w:pPr>
            <w:r w:rsidDel="00000000" w:rsidR="00000000" w:rsidRPr="00000000">
              <w:rPr>
                <w:i w:val="1"/>
                <w:sz w:val="18"/>
                <w:szCs w:val="18"/>
                <w:rtl w:val="0"/>
              </w:rPr>
              <w:t xml:space="preserve">Mi siguiente paso en mi aprendizaje será _______.</w:t>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76" w:lineRule="auto"/>
              <w:ind w:right="-30"/>
              <w:rPr>
                <w:sz w:val="18"/>
                <w:szCs w:val="18"/>
              </w:rPr>
            </w:pPr>
            <w:r w:rsidDel="00000000" w:rsidR="00000000" w:rsidRPr="00000000">
              <w:rPr>
                <w:sz w:val="18"/>
                <w:szCs w:val="18"/>
                <w:rtl w:val="0"/>
              </w:rPr>
              <w:t xml:space="preserve">Today, I learned ___. My next step in learning is _____</w:t>
            </w:r>
          </w:p>
          <w:p w:rsidR="00000000" w:rsidDel="00000000" w:rsidP="00000000" w:rsidRDefault="00000000" w:rsidRPr="00000000" w14:paraId="00000076">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77">
            <w:pPr>
              <w:widowControl w:val="0"/>
              <w:spacing w:after="0" w:line="276" w:lineRule="auto"/>
              <w:ind w:right="-30"/>
              <w:rPr>
                <w:i w:val="1"/>
                <w:sz w:val="18"/>
                <w:szCs w:val="18"/>
              </w:rPr>
            </w:pPr>
            <w:r w:rsidDel="00000000" w:rsidR="00000000" w:rsidRPr="00000000">
              <w:rPr>
                <w:i w:val="1"/>
                <w:sz w:val="18"/>
                <w:szCs w:val="18"/>
                <w:rtl w:val="0"/>
              </w:rPr>
              <w:t xml:space="preserve">Ahora, aprendí ____. Mi siguiente paso en mi aprendizaje serà ________.</w:t>
            </w:r>
          </w:p>
          <w:p w:rsidR="00000000" w:rsidDel="00000000" w:rsidP="00000000" w:rsidRDefault="00000000" w:rsidRPr="00000000" w14:paraId="00000078">
            <w:pPr>
              <w:widowControl w:val="0"/>
              <w:spacing w:after="0" w:line="276" w:lineRule="auto"/>
              <w:ind w:right="-30"/>
              <w:rPr>
                <w:i w:val="1"/>
                <w:sz w:val="18"/>
                <w:szCs w:val="18"/>
              </w:rPr>
            </w:pPr>
            <w:r w:rsidDel="00000000" w:rsidR="00000000" w:rsidRPr="00000000">
              <w:rPr>
                <w:rtl w:val="0"/>
              </w:rPr>
            </w:r>
          </w:p>
          <w:p w:rsidR="00000000" w:rsidDel="00000000" w:rsidP="00000000" w:rsidRDefault="00000000" w:rsidRPr="00000000" w14:paraId="00000079">
            <w:pPr>
              <w:widowControl w:val="0"/>
              <w:spacing w:after="0" w:line="276" w:lineRule="auto"/>
              <w:ind w:right="-30"/>
              <w:rPr>
                <w:sz w:val="18"/>
                <w:szCs w:val="18"/>
              </w:rPr>
            </w:pPr>
            <w:r w:rsidDel="00000000" w:rsidR="00000000" w:rsidRPr="00000000">
              <w:rPr>
                <w:sz w:val="18"/>
                <w:szCs w:val="18"/>
                <w:rtl w:val="0"/>
              </w:rPr>
              <w:t xml:space="preserve">Another</w:t>
            </w:r>
            <w:r w:rsidDel="00000000" w:rsidR="00000000" w:rsidRPr="00000000">
              <w:rPr>
                <w:sz w:val="18"/>
                <w:szCs w:val="18"/>
                <w:rtl w:val="0"/>
              </w:rPr>
              <w:t xml:space="preserve"> way I can advance my learning is ____. </w:t>
            </w:r>
          </w:p>
          <w:p w:rsidR="00000000" w:rsidDel="00000000" w:rsidP="00000000" w:rsidRDefault="00000000" w:rsidRPr="00000000" w14:paraId="0000007A">
            <w:pPr>
              <w:widowControl w:val="0"/>
              <w:spacing w:after="0" w:line="276" w:lineRule="auto"/>
              <w:ind w:right="-30"/>
              <w:rPr>
                <w:sz w:val="18"/>
                <w:szCs w:val="18"/>
              </w:rPr>
            </w:pPr>
            <w:r w:rsidDel="00000000" w:rsidR="00000000" w:rsidRPr="00000000">
              <w:rPr>
                <w:rtl w:val="0"/>
              </w:rPr>
            </w:r>
          </w:p>
          <w:p w:rsidR="00000000" w:rsidDel="00000000" w:rsidP="00000000" w:rsidRDefault="00000000" w:rsidRPr="00000000" w14:paraId="0000007B">
            <w:pPr>
              <w:widowControl w:val="0"/>
              <w:spacing w:after="0" w:line="276" w:lineRule="auto"/>
              <w:ind w:right="-30"/>
              <w:rPr>
                <w:i w:val="1"/>
                <w:sz w:val="18"/>
                <w:szCs w:val="18"/>
              </w:rPr>
            </w:pPr>
            <w:r w:rsidDel="00000000" w:rsidR="00000000" w:rsidRPr="00000000">
              <w:rPr>
                <w:i w:val="1"/>
                <w:sz w:val="18"/>
                <w:szCs w:val="18"/>
                <w:rtl w:val="0"/>
              </w:rPr>
              <w:t xml:space="preserve">Otra forma en que puedo avanzar mi aprendizaje es _______. </w:t>
            </w:r>
          </w:p>
        </w:tc>
      </w:tr>
    </w:tbl>
    <w:p w:rsidR="00000000" w:rsidDel="00000000" w:rsidP="00000000" w:rsidRDefault="00000000" w:rsidRPr="00000000" w14:paraId="0000007C">
      <w:pPr>
        <w:spacing w:line="276" w:lineRule="auto"/>
        <w:ind w:left="0" w:firstLine="0"/>
        <w:rPr/>
      </w:pPr>
      <w:r w:rsidDel="00000000" w:rsidR="00000000" w:rsidRPr="00000000">
        <w:rPr>
          <w:rtl w:val="0"/>
        </w:rPr>
      </w:r>
    </w:p>
    <w:p w:rsidR="00000000" w:rsidDel="00000000" w:rsidP="00000000" w:rsidRDefault="00000000" w:rsidRPr="00000000" w14:paraId="0000007D">
      <w:pPr>
        <w:spacing w:line="276" w:lineRule="auto"/>
        <w:ind w:left="0" w:firstLine="0"/>
        <w:rPr/>
      </w:pPr>
      <w:r w:rsidDel="00000000" w:rsidR="00000000" w:rsidRPr="00000000">
        <w:rPr>
          <w:rtl w:val="0"/>
        </w:rPr>
      </w:r>
    </w:p>
    <w:p w:rsidR="00000000" w:rsidDel="00000000" w:rsidP="00000000" w:rsidRDefault="00000000" w:rsidRPr="00000000" w14:paraId="0000007E">
      <w:pPr>
        <w:spacing w:line="276" w:lineRule="auto"/>
        <w:ind w:left="0" w:firstLine="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720" w:hanging="360"/>
      <w:jc w:val="center"/>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color w:val="a6a6a6"/>
        <w:sz w:val="16"/>
        <w:szCs w:val="16"/>
      </w:rPr>
      <w:drawing>
        <wp:inline distB="114300" distT="114300" distL="114300" distR="114300">
          <wp:extent cx="7223760" cy="703854"/>
          <wp:effectExtent b="0" l="0" r="0" t="0"/>
          <wp:docPr id="1" name="image2.png"/>
          <a:graphic>
            <a:graphicData uri="http://schemas.openxmlformats.org/drawingml/2006/picture">
              <pic:pic>
                <pic:nvPicPr>
                  <pic:cNvPr id="0" name="image2.png"/>
                  <pic:cNvPicPr preferRelativeResize="0"/>
                </pic:nvPicPr>
                <pic:blipFill>
                  <a:blip r:embed="rId1"/>
                  <a:srcRect b="0" l="638" r="638" t="0"/>
                  <a:stretch>
                    <a:fillRect/>
                  </a:stretch>
                </pic:blipFill>
                <pic:spPr>
                  <a:xfrm>
                    <a:off x="0" y="0"/>
                    <a:ext cx="7223760" cy="70385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tl w:val="0"/>
      </w:rPr>
    </w:r>
  </w:p>
  <w:p w:rsidR="00000000" w:rsidDel="00000000" w:rsidP="00000000" w:rsidRDefault="00000000" w:rsidRPr="00000000" w14:paraId="00000084">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Fonts w:ascii="Arial" w:cs="Arial" w:eastAsia="Arial" w:hAnsi="Arial"/>
        <w:color w:val="a6a6a6"/>
        <w:sz w:val="16"/>
        <w:szCs w:val="16"/>
      </w:rPr>
      <w:drawing>
        <wp:inline distB="114300" distT="114300" distL="114300" distR="114300">
          <wp:extent cx="7223760" cy="701737"/>
          <wp:effectExtent b="0" l="0" r="0" t="0"/>
          <wp:docPr id="3" name="image3.png"/>
          <a:graphic>
            <a:graphicData uri="http://schemas.openxmlformats.org/drawingml/2006/picture">
              <pic:pic>
                <pic:nvPicPr>
                  <pic:cNvPr id="0" name="image3.png"/>
                  <pic:cNvPicPr preferRelativeResize="0"/>
                </pic:nvPicPr>
                <pic:blipFill>
                  <a:blip r:embed="rId1"/>
                  <a:srcRect b="0" l="489" r="489" t="0"/>
                  <a:stretch>
                    <a:fillRect/>
                  </a:stretch>
                </pic:blipFill>
                <pic:spPr>
                  <a:xfrm>
                    <a:off x="0" y="0"/>
                    <a:ext cx="7223760" cy="70173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680"/>
        <w:tab w:val="right" w:pos="9360"/>
      </w:tabs>
      <w:spacing w:line="240" w:lineRule="auto"/>
      <w:ind w:left="-1035"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35"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center" w:pos="4680"/>
        <w:tab w:val="right" w:pos="9360"/>
      </w:tabs>
      <w:ind w:left="-1035" w:firstLine="0"/>
      <w:jc w:val="center"/>
      <w:rPr/>
    </w:pPr>
    <w:r w:rsidDel="00000000" w:rsidR="00000000" w:rsidRPr="00000000">
      <w:rPr>
        <w:rFonts w:ascii="Arial" w:cs="Arial" w:eastAsia="Arial" w:hAnsi="Arial"/>
      </w:rPr>
      <w:drawing>
        <wp:inline distB="114300" distT="114300" distL="114300" distR="114300">
          <wp:extent cx="7223760" cy="1407707"/>
          <wp:effectExtent b="0" l="0" r="0" t="0"/>
          <wp:docPr id="2" name="image1.png"/>
          <a:graphic>
            <a:graphicData uri="http://schemas.openxmlformats.org/drawingml/2006/picture">
              <pic:pic>
                <pic:nvPicPr>
                  <pic:cNvPr id="0" name="image1.png"/>
                  <pic:cNvPicPr preferRelativeResize="0"/>
                </pic:nvPicPr>
                <pic:blipFill>
                  <a:blip r:embed="rId1"/>
                  <a:srcRect b="112" l="0" r="0" t="112"/>
                  <a:stretch>
                    <a:fillRect/>
                  </a:stretch>
                </pic:blipFill>
                <pic:spPr>
                  <a:xfrm>
                    <a:off x="0" y="0"/>
                    <a:ext cx="7223760" cy="14077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Montserrat" w:cs="Montserrat" w:eastAsia="Montserrat" w:hAnsi="Montserrat"/>
      <w:b w:val="1"/>
      <w:sz w:val="32"/>
      <w:szCs w:val="32"/>
    </w:rPr>
  </w:style>
  <w:style w:type="paragraph" w:styleId="Heading2">
    <w:name w:val="heading 2"/>
    <w:basedOn w:val="Normal"/>
    <w:next w:val="Normal"/>
    <w:pPr>
      <w:keepNext w:val="1"/>
      <w:ind w:left="0" w:firstLine="0"/>
    </w:pPr>
    <w:rPr>
      <w:rFonts w:ascii="Montserrat SemiBold" w:cs="Montserrat SemiBold" w:eastAsia="Montserrat SemiBold" w:hAnsi="Montserrat SemiBold"/>
      <w:sz w:val="32"/>
      <w:szCs w:val="32"/>
    </w:rPr>
  </w:style>
  <w:style w:type="paragraph" w:styleId="Heading3">
    <w:name w:val="heading 3"/>
    <w:basedOn w:val="Normal"/>
    <w:next w:val="Normal"/>
    <w:pPr>
      <w:keepNext w:val="1"/>
      <w:ind w:left="0" w:firstLine="0"/>
    </w:pPr>
    <w:rPr>
      <w:rFonts w:ascii="Montserrat SemiBold" w:cs="Montserrat SemiBold" w:eastAsia="Montserrat SemiBold" w:hAnsi="Montserrat SemiBold"/>
      <w:sz w:val="28"/>
      <w:szCs w:val="28"/>
    </w:rPr>
  </w:style>
  <w:style w:type="paragraph" w:styleId="Heading4">
    <w:name w:val="heading 4"/>
    <w:basedOn w:val="Normal"/>
    <w:next w:val="Normal"/>
    <w:pPr>
      <w:keepNext w:val="1"/>
      <w:keepLines w:val="1"/>
      <w:ind w:left="0" w:firstLine="0"/>
    </w:pPr>
    <w:rPr>
      <w:rFonts w:ascii="Montserrat" w:cs="Montserrat" w:eastAsia="Montserrat" w:hAnsi="Montserrat"/>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pPr>
    <w:rPr>
      <w:b w:val="1"/>
      <w:sz w:val="44"/>
      <w:szCs w:val="44"/>
    </w:rPr>
  </w:style>
  <w:style w:type="paragraph" w:styleId="Subtitle">
    <w:name w:val="Subtitle"/>
    <w:basedOn w:val="Normal"/>
    <w:next w:val="Normal"/>
    <w:pPr>
      <w:keepNext w:val="1"/>
      <w:keepLines w:val="1"/>
      <w:spacing w:after="60" w:before="240" w:lineRule="auto"/>
    </w:pPr>
    <w:rPr>
      <w:rFonts w:ascii="Montserrat SemiBold" w:cs="Montserrat SemiBold" w:eastAsia="Montserrat SemiBold" w:hAnsi="Montserrat SemiBold"/>
      <w:sz w:val="36"/>
      <w:szCs w:val="3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